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32" w:rsidRPr="00100632" w:rsidRDefault="00100632" w:rsidP="00100632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100632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="00AC58FA">
        <w:rPr>
          <w:rFonts w:ascii="Times New Roman" w:eastAsia="Calibri" w:hAnsi="Times New Roman" w:cs="Times New Roman"/>
          <w:sz w:val="24"/>
          <w:szCs w:val="24"/>
        </w:rPr>
        <w:t> </w:t>
      </w:r>
      <w:r w:rsidR="005F0A87">
        <w:rPr>
          <w:rFonts w:ascii="Times New Roman" w:eastAsia="Calibri" w:hAnsi="Times New Roman" w:cs="Times New Roman"/>
          <w:sz w:val="24"/>
          <w:szCs w:val="24"/>
        </w:rPr>
        <w:t>2</w:t>
      </w:r>
      <w:r w:rsidRPr="001006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0632" w:rsidRPr="00100632" w:rsidRDefault="00100632" w:rsidP="00100632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100632">
        <w:rPr>
          <w:rFonts w:ascii="Times New Roman" w:eastAsia="Calibri" w:hAnsi="Times New Roman" w:cs="Times New Roman"/>
          <w:sz w:val="24"/>
          <w:szCs w:val="24"/>
        </w:rPr>
        <w:t>к приказу ФНС России</w:t>
      </w:r>
    </w:p>
    <w:p w:rsidR="00100632" w:rsidRPr="00100632" w:rsidRDefault="00FE1887" w:rsidP="00100632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</w:t>
      </w:r>
      <w:r w:rsidR="005F0A87">
        <w:rPr>
          <w:rFonts w:ascii="Times New Roman" w:eastAsia="Calibri" w:hAnsi="Times New Roman" w:cs="Times New Roman"/>
          <w:sz w:val="24"/>
          <w:szCs w:val="24"/>
        </w:rPr>
        <w:t>___</w:t>
      </w:r>
      <w:r w:rsidR="00100632" w:rsidRPr="00100632">
        <w:rPr>
          <w:rFonts w:ascii="Times New Roman" w:eastAsia="Calibri" w:hAnsi="Times New Roman" w:cs="Times New Roman"/>
          <w:sz w:val="24"/>
          <w:szCs w:val="24"/>
        </w:rPr>
        <w:t>»</w:t>
      </w:r>
      <w:r w:rsidR="005F0A87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632" w:rsidRPr="00100632">
        <w:rPr>
          <w:rFonts w:ascii="Times New Roman" w:eastAsia="Calibri" w:hAnsi="Times New Roman" w:cs="Times New Roman"/>
          <w:sz w:val="24"/>
          <w:szCs w:val="24"/>
        </w:rPr>
        <w:t>202</w:t>
      </w:r>
      <w:r w:rsidR="00100632">
        <w:rPr>
          <w:rFonts w:ascii="Times New Roman" w:eastAsia="Calibri" w:hAnsi="Times New Roman" w:cs="Times New Roman"/>
          <w:sz w:val="24"/>
          <w:szCs w:val="24"/>
        </w:rPr>
        <w:t>1</w:t>
      </w:r>
      <w:r w:rsidR="00100632" w:rsidRPr="00100632">
        <w:rPr>
          <w:rFonts w:ascii="Times New Roman" w:eastAsia="Calibri" w:hAnsi="Times New Roman" w:cs="Times New Roman"/>
          <w:sz w:val="24"/>
          <w:szCs w:val="24"/>
        </w:rPr>
        <w:t> г.</w:t>
      </w:r>
    </w:p>
    <w:p w:rsidR="00100632" w:rsidRPr="005D33BD" w:rsidRDefault="00100632" w:rsidP="00100632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100632">
        <w:rPr>
          <w:rFonts w:ascii="Times New Roman" w:eastAsia="Calibri" w:hAnsi="Times New Roman" w:cs="Times New Roman"/>
          <w:sz w:val="24"/>
          <w:szCs w:val="24"/>
        </w:rPr>
        <w:t>№</w:t>
      </w:r>
      <w:r w:rsidR="00FE18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0A87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100632" w:rsidRDefault="00100632" w:rsidP="00A83F15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8FA" w:rsidRDefault="00AC58FA" w:rsidP="00A83F15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632" w:rsidRPr="000823CC" w:rsidRDefault="00100632" w:rsidP="00100632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006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ИСТОЧНИКОВ ДОХОДОВ ФЕДЕРАЛЬНОГО БЮДЖЕТА</w:t>
      </w:r>
      <w:r w:rsidR="00082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3CC" w:rsidRPr="000823C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ВКЛЮЧИТЬ</w:t>
      </w:r>
    </w:p>
    <w:p w:rsidR="00100632" w:rsidRDefault="00100632"/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111"/>
        <w:gridCol w:w="4111"/>
        <w:gridCol w:w="3827"/>
      </w:tblGrid>
      <w:tr w:rsidR="005D33BD" w:rsidRPr="003B05DC" w:rsidTr="00954127">
        <w:tc>
          <w:tcPr>
            <w:tcW w:w="2977" w:type="dxa"/>
          </w:tcPr>
          <w:p w:rsidR="005D33BD" w:rsidRPr="003B05DC" w:rsidRDefault="005D33BD" w:rsidP="005D3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3B05DC" w:rsidRDefault="005D33BD" w:rsidP="005D33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182 1 01 02120 01 1000 110</w:t>
            </w: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7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5D33BD" w:rsidRPr="003B05DC" w:rsidRDefault="00A645DD" w:rsidP="00A645DD">
            <w:pPr>
              <w:pStyle w:val="ConsPlusNormal"/>
              <w:jc w:val="both"/>
              <w:rPr>
                <w:sz w:val="24"/>
                <w:szCs w:val="24"/>
              </w:rPr>
            </w:pPr>
            <w:r w:rsidRPr="005D33BD">
              <w:rPr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8" w:history="1">
              <w:r w:rsidRPr="005D33BD">
                <w:rPr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3827" w:type="dxa"/>
          </w:tcPr>
          <w:p w:rsidR="00A83F15" w:rsidRDefault="00A645DD" w:rsidP="00A645D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D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23.11.2020 </w:t>
            </w:r>
          </w:p>
          <w:p w:rsidR="00A645DD" w:rsidRPr="00A645DD" w:rsidRDefault="00A83F15" w:rsidP="00A645D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A645DD" w:rsidRPr="00A645DD">
              <w:rPr>
                <w:rFonts w:ascii="Times New Roman" w:hAnsi="Times New Roman" w:cs="Times New Roman"/>
                <w:sz w:val="24"/>
                <w:szCs w:val="24"/>
              </w:rPr>
              <w:t>372-ФЗ "О внесении изменений в часть вторую Налогового кодекса Российской Федерации в части налогообложения доходов физических лиц, превышающих 5 миллионов рублей за налоговый период"</w:t>
            </w:r>
          </w:p>
          <w:p w:rsidR="00A83F15" w:rsidRDefault="0050796C" w:rsidP="00A83F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645DD" w:rsidRPr="00A645DD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645DD" w:rsidRPr="00A645D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</w:p>
          <w:p w:rsidR="00A83F15" w:rsidRDefault="00A645DD" w:rsidP="00A83F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DD">
              <w:rPr>
                <w:rFonts w:ascii="Times New Roman" w:hAnsi="Times New Roman" w:cs="Times New Roman"/>
                <w:sz w:val="24"/>
                <w:szCs w:val="24"/>
              </w:rPr>
              <w:t xml:space="preserve">"О Федеральной налоговой службе", утвержденного постановлением Правительства Российской Федерации </w:t>
            </w:r>
          </w:p>
          <w:p w:rsidR="005D33BD" w:rsidRPr="00A83F15" w:rsidRDefault="00A645DD" w:rsidP="00A83F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DD">
              <w:rPr>
                <w:rFonts w:ascii="Times New Roman" w:hAnsi="Times New Roman" w:cs="Times New Roman"/>
                <w:sz w:val="24"/>
                <w:szCs w:val="24"/>
              </w:rPr>
              <w:t>от 30.09.2004 № 506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182 1 01 02120 01 2100 110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0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(пени по соответствующему платежу)</w:t>
            </w:r>
          </w:p>
        </w:tc>
        <w:tc>
          <w:tcPr>
            <w:tcW w:w="4111" w:type="dxa"/>
          </w:tcPr>
          <w:p w:rsidR="005D33BD" w:rsidRPr="003B05DC" w:rsidRDefault="00A645DD" w:rsidP="00A645D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Пени по н</w:t>
            </w:r>
            <w:r w:rsidRPr="00A645DD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645DD">
              <w:rPr>
                <w:sz w:val="24"/>
                <w:szCs w:val="24"/>
              </w:rPr>
              <w:t xml:space="preserve">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</w:t>
            </w:r>
            <w:r w:rsidRPr="00A645DD">
              <w:rPr>
                <w:sz w:val="24"/>
                <w:szCs w:val="24"/>
              </w:rPr>
              <w:lastRenderedPageBreak/>
              <w:t>выполнено условие, предусмотренное абзацем четвертым пункта 6 статьи 228 Налогового кодекса Российской Федерации</w:t>
            </w:r>
          </w:p>
        </w:tc>
        <w:tc>
          <w:tcPr>
            <w:tcW w:w="3827" w:type="dxa"/>
          </w:tcPr>
          <w:p w:rsidR="005D33BD" w:rsidRDefault="00A645DD" w:rsidP="005D33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п.3 ст.75 НК РФ </w:t>
            </w:r>
          </w:p>
          <w:p w:rsidR="00A83F15" w:rsidRDefault="0050796C" w:rsidP="005D33BD">
            <w:pPr>
              <w:pStyle w:val="ConsPlusNormal"/>
              <w:rPr>
                <w:sz w:val="24"/>
                <w:szCs w:val="24"/>
              </w:rPr>
            </w:pPr>
            <w:hyperlink r:id="rId11" w:history="1">
              <w:r w:rsidR="00A645DD" w:rsidRPr="00A645DD">
                <w:rPr>
                  <w:sz w:val="24"/>
                  <w:szCs w:val="24"/>
                </w:rPr>
                <w:t>п. 5.1.1</w:t>
              </w:r>
            </w:hyperlink>
            <w:r w:rsidR="00A645DD" w:rsidRPr="00A645DD">
              <w:rPr>
                <w:sz w:val="24"/>
                <w:szCs w:val="24"/>
              </w:rPr>
              <w:t xml:space="preserve"> Положения </w:t>
            </w:r>
          </w:p>
          <w:p w:rsidR="00A645DD" w:rsidRPr="003B05DC" w:rsidRDefault="00A645DD" w:rsidP="005D33BD">
            <w:pPr>
              <w:pStyle w:val="ConsPlusNormal"/>
              <w:rPr>
                <w:sz w:val="24"/>
                <w:szCs w:val="24"/>
              </w:rPr>
            </w:pPr>
            <w:r w:rsidRPr="00A645DD">
              <w:rPr>
                <w:sz w:val="24"/>
                <w:szCs w:val="24"/>
              </w:rPr>
              <w:t>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182 1 01 02120 01 2200 110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2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  <w:tc>
          <w:tcPr>
            <w:tcW w:w="4111" w:type="dxa"/>
          </w:tcPr>
          <w:p w:rsidR="005D33BD" w:rsidRPr="003B05DC" w:rsidRDefault="00A645DD" w:rsidP="00A645D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5D33BD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5D33BD">
              <w:rPr>
                <w:sz w:val="24"/>
                <w:szCs w:val="24"/>
              </w:rPr>
              <w:t xml:space="preserve">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3" w:history="1">
              <w:r w:rsidRPr="005D33BD">
                <w:rPr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3827" w:type="dxa"/>
          </w:tcPr>
          <w:p w:rsidR="005D33BD" w:rsidRPr="003B05DC" w:rsidRDefault="00A645DD" w:rsidP="005D33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п.4, п.8 ст.64 НК РФ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182 1 01 02120 01 3000 110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4" w:history="1">
              <w:r w:rsidR="00A83F15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  </w:t>
              </w:r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 xml:space="preserve">6 </w:t>
              </w:r>
              <w:r w:rsidR="00A83F15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5D33BD" w:rsidRPr="003B05DC" w:rsidRDefault="00A645DD" w:rsidP="00A645D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5D33BD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5D33BD">
              <w:rPr>
                <w:sz w:val="24"/>
                <w:szCs w:val="24"/>
              </w:rPr>
              <w:t xml:space="preserve">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5" w:history="1">
              <w:r w:rsidRPr="005D33BD">
                <w:rPr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3827" w:type="dxa"/>
          </w:tcPr>
          <w:p w:rsidR="005D33BD" w:rsidRDefault="00A645DD" w:rsidP="005D33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ст.122 НК РФ</w:t>
            </w:r>
          </w:p>
          <w:p w:rsidR="00A83F15" w:rsidRDefault="0050796C" w:rsidP="005D33BD">
            <w:pPr>
              <w:pStyle w:val="ConsPlusNormal"/>
              <w:rPr>
                <w:sz w:val="24"/>
                <w:szCs w:val="24"/>
              </w:rPr>
            </w:pPr>
            <w:hyperlink r:id="rId16" w:history="1">
              <w:r w:rsidR="00A645DD" w:rsidRPr="00A645DD">
                <w:rPr>
                  <w:sz w:val="24"/>
                  <w:szCs w:val="24"/>
                </w:rPr>
                <w:t>п. 5.1.1</w:t>
              </w:r>
            </w:hyperlink>
            <w:r w:rsidR="00A645DD" w:rsidRPr="00A645DD">
              <w:rPr>
                <w:sz w:val="24"/>
                <w:szCs w:val="24"/>
              </w:rPr>
              <w:t xml:space="preserve"> Положения </w:t>
            </w:r>
          </w:p>
          <w:p w:rsidR="00A83F15" w:rsidRDefault="00A645DD" w:rsidP="005D33BD">
            <w:pPr>
              <w:pStyle w:val="ConsPlusNormal"/>
              <w:rPr>
                <w:sz w:val="24"/>
                <w:szCs w:val="24"/>
              </w:rPr>
            </w:pPr>
            <w:r w:rsidRPr="00A645DD">
              <w:rPr>
                <w:sz w:val="24"/>
                <w:szCs w:val="24"/>
              </w:rPr>
              <w:t xml:space="preserve">"О Федеральной налоговой службе", утвержденного постановлением Правительства Российской Федерации </w:t>
            </w:r>
          </w:p>
          <w:p w:rsidR="00A645DD" w:rsidRPr="003B05DC" w:rsidRDefault="00A645DD" w:rsidP="005D33BD">
            <w:pPr>
              <w:pStyle w:val="ConsPlusNormal"/>
              <w:rPr>
                <w:sz w:val="24"/>
                <w:szCs w:val="24"/>
              </w:rPr>
            </w:pPr>
            <w:r w:rsidRPr="00A645DD">
              <w:rPr>
                <w:sz w:val="24"/>
                <w:szCs w:val="24"/>
              </w:rPr>
              <w:t>от 30.09.2004 № 506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182 1 01 02120 01 4000 110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</w:t>
            </w:r>
            <w:r w:rsidRPr="005D3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основании налогового уведомления налогоплательщиками, для которых выполнено условие, предусмотренное </w:t>
            </w:r>
            <w:hyperlink r:id="rId17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(прочие поступления)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D33BD" w:rsidRPr="003B05DC" w:rsidRDefault="005D33BD" w:rsidP="005D33B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182 1 01 02120 01 5000 110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8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5D33BD" w:rsidRPr="00E2600A" w:rsidRDefault="00A645DD" w:rsidP="00A645D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Проценты, </w:t>
            </w:r>
            <w:r w:rsidRPr="00A645DD">
              <w:rPr>
                <w:sz w:val="24"/>
                <w:szCs w:val="24"/>
              </w:rPr>
              <w:t>начисленные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налогу на доходы </w:t>
            </w:r>
            <w:r w:rsidRPr="00A645DD">
              <w:rPr>
                <w:sz w:val="24"/>
                <w:szCs w:val="24"/>
              </w:rPr>
              <w:t>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абзацем четвертым пункта 6 статьи 228 Налогового кодекса Российской Федерации</w:t>
            </w:r>
          </w:p>
        </w:tc>
        <w:tc>
          <w:tcPr>
            <w:tcW w:w="3827" w:type="dxa"/>
          </w:tcPr>
          <w:p w:rsidR="005D33BD" w:rsidRPr="00E2600A" w:rsidRDefault="00A645DD" w:rsidP="005D33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п.10 ст.78, п.5 ст.79 НК РФ</w:t>
            </w: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182 1 03 02440 01 1000 110</w:t>
            </w:r>
          </w:p>
        </w:tc>
        <w:tc>
          <w:tcPr>
            <w:tcW w:w="4111" w:type="dxa"/>
          </w:tcPr>
          <w:p w:rsidR="00212D00" w:rsidRPr="00212D00" w:rsidRDefault="00212D00" w:rsidP="00212D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111" w:type="dxa"/>
          </w:tcPr>
          <w:p w:rsidR="00212D00" w:rsidRPr="00212D00" w:rsidRDefault="00C37F99" w:rsidP="00212D00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      </w:r>
          </w:p>
        </w:tc>
        <w:tc>
          <w:tcPr>
            <w:tcW w:w="3827" w:type="dxa"/>
          </w:tcPr>
          <w:p w:rsidR="00212D00" w:rsidRPr="00212D00" w:rsidRDefault="00937D64" w:rsidP="00212D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21 статьи 181 Налогового кодекса Российской Федерации</w:t>
            </w: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182 1 03 02440 01 2100 110</w:t>
            </w:r>
          </w:p>
        </w:tc>
        <w:tc>
          <w:tcPr>
            <w:tcW w:w="4111" w:type="dxa"/>
          </w:tcPr>
          <w:p w:rsidR="00212D00" w:rsidRPr="00212D00" w:rsidRDefault="00212D00" w:rsidP="00212D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(пени по соответствующему платежу)</w:t>
            </w:r>
          </w:p>
        </w:tc>
        <w:tc>
          <w:tcPr>
            <w:tcW w:w="4111" w:type="dxa"/>
          </w:tcPr>
          <w:p w:rsidR="00212D00" w:rsidRPr="00212D00" w:rsidRDefault="00834B5C" w:rsidP="00645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64553C">
              <w:rPr>
                <w:sz w:val="24"/>
                <w:szCs w:val="24"/>
              </w:rPr>
              <w:t>налоговый период составляет не</w:t>
            </w:r>
            <w:r w:rsidRPr="00834B5C">
              <w:rPr>
                <w:sz w:val="24"/>
                <w:szCs w:val="24"/>
              </w:rPr>
              <w:t xml:space="preserve"> менее 80 процентов)</w:t>
            </w:r>
          </w:p>
        </w:tc>
        <w:tc>
          <w:tcPr>
            <w:tcW w:w="3827" w:type="dxa"/>
          </w:tcPr>
          <w:p w:rsidR="002B34BF" w:rsidRPr="002B34BF" w:rsidRDefault="002B34BF" w:rsidP="002B34BF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3 ст. 75 НК РФ;</w:t>
            </w:r>
          </w:p>
          <w:p w:rsidR="002B34BF" w:rsidRPr="002B34BF" w:rsidRDefault="002B34BF" w:rsidP="002B34BF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 xml:space="preserve">п. 5.1.1 Положения "О Федеральной налоговой службе", утвержденного постановлением Правительства РФ от 30.09.2004 </w:t>
            </w:r>
            <w:r w:rsidR="00AE50F1">
              <w:rPr>
                <w:sz w:val="24"/>
                <w:szCs w:val="24"/>
              </w:rPr>
              <w:t>№</w:t>
            </w:r>
            <w:r w:rsidRPr="002B34BF">
              <w:rPr>
                <w:sz w:val="24"/>
                <w:szCs w:val="24"/>
              </w:rPr>
              <w:t xml:space="preserve"> 506</w:t>
            </w:r>
          </w:p>
          <w:p w:rsidR="00212D00" w:rsidRPr="00212D00" w:rsidRDefault="00212D00" w:rsidP="002B34B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182 1 03 02440 01 2200 110</w:t>
            </w:r>
          </w:p>
        </w:tc>
        <w:tc>
          <w:tcPr>
            <w:tcW w:w="4111" w:type="dxa"/>
          </w:tcPr>
          <w:p w:rsidR="00212D00" w:rsidRPr="00212D00" w:rsidRDefault="00212D00" w:rsidP="0064553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(проценты по соответствующему платежу)</w:t>
            </w:r>
          </w:p>
        </w:tc>
        <w:tc>
          <w:tcPr>
            <w:tcW w:w="4111" w:type="dxa"/>
          </w:tcPr>
          <w:p w:rsidR="00212D00" w:rsidRPr="00212D00" w:rsidRDefault="00834B5C" w:rsidP="00645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</w:t>
            </w:r>
            <w:r>
              <w:t xml:space="preserve">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менее 80 процентов)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4, п. 8 ст. 64 НК РФ</w:t>
            </w:r>
          </w:p>
          <w:p w:rsidR="00212D00" w:rsidRPr="00212D00" w:rsidRDefault="00212D00" w:rsidP="00212D0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182 1 03 02440 01 3000 110</w:t>
            </w:r>
          </w:p>
        </w:tc>
        <w:tc>
          <w:tcPr>
            <w:tcW w:w="4111" w:type="dxa"/>
          </w:tcPr>
          <w:p w:rsidR="00212D00" w:rsidRPr="00212D00" w:rsidRDefault="00212D00" w:rsidP="0064553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>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(суммы денежных взысканий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4111" w:type="dxa"/>
          </w:tcPr>
          <w:p w:rsidR="00212D00" w:rsidRPr="00212D00" w:rsidRDefault="00834B5C" w:rsidP="00645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Денежные взыскания (штрафы) по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менее 80 процентов)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ст. 122 НК РФ;</w:t>
            </w:r>
          </w:p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5.1.1 Положения "О Федеральной налоговой службе", утвержденного постановлением Правительства РФ от 30.09.2004 N 506</w:t>
            </w:r>
          </w:p>
          <w:p w:rsidR="00212D00" w:rsidRPr="00212D00" w:rsidRDefault="00212D00" w:rsidP="00212D0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182 1 03 02440 01 4000 110</w:t>
            </w:r>
          </w:p>
        </w:tc>
        <w:tc>
          <w:tcPr>
            <w:tcW w:w="4111" w:type="dxa"/>
          </w:tcPr>
          <w:p w:rsidR="00212D00" w:rsidRPr="00212D00" w:rsidRDefault="00212D00" w:rsidP="0064553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налоговый период составляет не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(прочие поступления)</w:t>
            </w:r>
          </w:p>
        </w:tc>
        <w:tc>
          <w:tcPr>
            <w:tcW w:w="4111" w:type="dxa"/>
          </w:tcPr>
          <w:p w:rsidR="00212D00" w:rsidRPr="00212D00" w:rsidRDefault="00212D00" w:rsidP="00212D0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12D00" w:rsidRPr="00212D00" w:rsidRDefault="00212D00" w:rsidP="00212D0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182 1 03 02440 01 5000 110</w:t>
            </w:r>
          </w:p>
        </w:tc>
        <w:tc>
          <w:tcPr>
            <w:tcW w:w="4111" w:type="dxa"/>
          </w:tcPr>
          <w:p w:rsidR="00212D00" w:rsidRPr="00212D00" w:rsidRDefault="00212D00" w:rsidP="0064553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налоговый период составляет не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(уплата процентов, начисленных на суммы излишне взысканных (уплаченных) платежей, а также при нарушении сроков их возврата)";</w:t>
            </w:r>
            <w:proofErr w:type="gramEnd"/>
          </w:p>
        </w:tc>
        <w:tc>
          <w:tcPr>
            <w:tcW w:w="4111" w:type="dxa"/>
          </w:tcPr>
          <w:p w:rsidR="00212D00" w:rsidRPr="00212D00" w:rsidRDefault="00834B5C" w:rsidP="00834B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34B5C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834B5C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834B5C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t xml:space="preserve"> </w:t>
            </w:r>
            <w:r w:rsidRPr="00834B5C">
              <w:rPr>
                <w:sz w:val="24"/>
                <w:szCs w:val="24"/>
              </w:rPr>
              <w:t>по акцизу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                               менее 80 процентов)</w:t>
            </w:r>
          </w:p>
        </w:tc>
        <w:tc>
          <w:tcPr>
            <w:tcW w:w="3827" w:type="dxa"/>
          </w:tcPr>
          <w:p w:rsidR="00212D00" w:rsidRPr="00212D00" w:rsidRDefault="00AE50F1" w:rsidP="00212D00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2B34BF">
              <w:rPr>
                <w:sz w:val="24"/>
                <w:szCs w:val="24"/>
              </w:rPr>
              <w:t>п</w:t>
            </w:r>
            <w:proofErr w:type="spellEnd"/>
            <w:r w:rsidRPr="002B34BF">
              <w:rPr>
                <w:sz w:val="24"/>
                <w:szCs w:val="24"/>
              </w:rPr>
              <w:t>. 3, 4 ст. 203, п. 10 ст. 78, п. 5 ст. 79 НК РФ</w:t>
            </w: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182  03 02450 01 1000 110</w:t>
            </w:r>
          </w:p>
        </w:tc>
        <w:tc>
          <w:tcPr>
            <w:tcW w:w="4111" w:type="dxa"/>
          </w:tcPr>
          <w:p w:rsidR="00212D00" w:rsidRDefault="00212D00" w:rsidP="00212D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выплавляемую в мартеновских, индукционных и (или) электрических сталеплавильных печах, при условии, если доля массы лома черных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D139E3" w:rsidRPr="00212D00" w:rsidRDefault="00D139E3" w:rsidP="00212D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12D00" w:rsidRPr="00212D00" w:rsidRDefault="00C37F99" w:rsidP="00212D00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lastRenderedPageBreak/>
              <w:t xml:space="preserve">Акциз на сталь жидкую, </w:t>
            </w:r>
            <w:r w:rsidRPr="00212D00">
              <w:rPr>
                <w:sz w:val="24"/>
                <w:szCs w:val="24"/>
              </w:rPr>
              <w:t xml:space="preserve">выплавляемую в мартеновских, индукционных и (или) электрических сталеплавильных печах, при условии, если доля массы лома черных </w:t>
            </w:r>
            <w:r w:rsidRPr="00212D00">
              <w:rPr>
                <w:sz w:val="24"/>
                <w:szCs w:val="24"/>
              </w:rPr>
              <w:lastRenderedPageBreak/>
              <w:t>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212D00" w:rsidRPr="00212D00" w:rsidRDefault="00937D64" w:rsidP="00212D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Пункт 22 статьи 181 Налогового кодекса Российской Федерации</w:t>
            </w: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182 1 03 02450 01 2100 110</w:t>
            </w:r>
          </w:p>
        </w:tc>
        <w:tc>
          <w:tcPr>
            <w:tcW w:w="4111" w:type="dxa"/>
          </w:tcPr>
          <w:p w:rsidR="00AE50F1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(пени по соответствующему платежу)</w:t>
            </w:r>
          </w:p>
          <w:p w:rsidR="00D139E3" w:rsidRPr="00212D00" w:rsidRDefault="00D139E3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акцизу </w:t>
            </w:r>
            <w:r w:rsidRPr="00C37F99">
              <w:rPr>
                <w:sz w:val="24"/>
                <w:szCs w:val="24"/>
              </w:rPr>
              <w:t>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3 ст. 75 НК РФ;</w:t>
            </w:r>
          </w:p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 xml:space="preserve">п. 5.1.1 Положения "О Федеральной налоговой службе", утвержденного постановлением Правительства РФ от 30.09.2004 </w:t>
            </w:r>
            <w:r>
              <w:rPr>
                <w:sz w:val="24"/>
                <w:szCs w:val="24"/>
              </w:rPr>
              <w:t>№</w:t>
            </w:r>
            <w:r w:rsidRPr="002B34BF">
              <w:rPr>
                <w:sz w:val="24"/>
                <w:szCs w:val="24"/>
              </w:rPr>
              <w:t xml:space="preserve"> 506</w:t>
            </w:r>
          </w:p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а</w:t>
            </w:r>
            <w:r w:rsidRPr="00212D00">
              <w:rPr>
                <w:rFonts w:eastAsia="Calibri"/>
                <w:sz w:val="24"/>
                <w:szCs w:val="24"/>
              </w:rPr>
              <w:t>кциз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сталь жидкую, </w:t>
            </w:r>
            <w:r w:rsidRPr="00212D00">
              <w:rPr>
                <w:sz w:val="24"/>
                <w:szCs w:val="24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4, п. 8 ст. 64 НК РФ</w:t>
            </w:r>
          </w:p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выплавляемую в мартеновских,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Денежные взыскания (штрафы) по а</w:t>
            </w:r>
            <w:r w:rsidRPr="00C37F99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сталь жидкую, </w:t>
            </w:r>
            <w:r w:rsidRPr="00C37F99">
              <w:rPr>
                <w:sz w:val="24"/>
                <w:szCs w:val="24"/>
              </w:rPr>
              <w:lastRenderedPageBreak/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lastRenderedPageBreak/>
              <w:t>ст. 122 НК РФ;</w:t>
            </w:r>
          </w:p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 xml:space="preserve">п. 5.1.1 Положения "О </w:t>
            </w:r>
            <w:r w:rsidRPr="002B34BF">
              <w:rPr>
                <w:sz w:val="24"/>
                <w:szCs w:val="24"/>
              </w:rPr>
              <w:lastRenderedPageBreak/>
              <w:t>Федеральной налоговой службе", утвержденного постановлением Правительства РФ от 30.09.2004 N 506</w:t>
            </w:r>
          </w:p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182 1 03 02450 01 4000 110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37F99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C37F99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C37F99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акцизу</w:t>
            </w:r>
            <w:r>
              <w:t xml:space="preserve"> </w:t>
            </w:r>
            <w:r w:rsidRPr="00C37F99">
              <w:rPr>
                <w:sz w:val="24"/>
                <w:szCs w:val="24"/>
              </w:rPr>
              <w:t>процентов, начисленных на суммы излишне взысканных (уплаченных) платежей, а также при нарушении сроков их возврата</w:t>
            </w:r>
          </w:p>
        </w:tc>
        <w:tc>
          <w:tcPr>
            <w:tcW w:w="3827" w:type="dxa"/>
          </w:tcPr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2B34BF">
              <w:rPr>
                <w:sz w:val="24"/>
                <w:szCs w:val="24"/>
              </w:rPr>
              <w:t>п</w:t>
            </w:r>
            <w:proofErr w:type="spellEnd"/>
            <w:r w:rsidRPr="002B34BF">
              <w:rPr>
                <w:sz w:val="24"/>
                <w:szCs w:val="24"/>
              </w:rPr>
              <w:t>. 3, 4 ст. 203, п. 10 ст. 78, п. 5 ст. 79 НК РФ</w:t>
            </w:r>
          </w:p>
        </w:tc>
      </w:tr>
      <w:tr w:rsidR="00AE50F1" w:rsidTr="00F631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6B423B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2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182 1 07 01030 01 1000 110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6B423B" w:rsidRDefault="00AE50F1" w:rsidP="00AE50F1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63140">
              <w:rPr>
                <w:rFonts w:eastAsia="Calibri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337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Положения "О Федеральной налоговой службе", утвержденного постановлением Правительства Российской Федерации от 30.09.2004 N 506;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20.06.2011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486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(пени по соответствующему платежу)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Пени по н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установлен</w:t>
            </w:r>
            <w:r w:rsidR="0064553C">
              <w:rPr>
                <w:rFonts w:ascii="Times New Roman" w:hAnsi="Times New Roman" w:cs="Times New Roman"/>
                <w:sz w:val="24"/>
                <w:szCs w:val="24"/>
              </w:rPr>
              <w:t xml:space="preserve"> рентный коэффициент, отличный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ископаемых (за исключением полезных ископаемых, в отношении которых при налогообложении установлен рентный коэффициент, отличный  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(суммы денежных взысканий (штрафов) по соответствующему платежу согласно законодательству Российской</w:t>
            </w:r>
            <w:proofErr w:type="gram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полезных ископаемых, в отношении которых при налогообложении установлен рентный коэффициент, отличный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(уплата процентов, начисленных на суммы излишне взысканных (уплаченных) платежей, а</w:t>
            </w:r>
            <w:proofErr w:type="gram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также при нарушении сроков их возврата)";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угля (за исключением угля коксующегося)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Налог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337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6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Российской Федерации от 20.06.2011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486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Положения "О Федеральной налоговой службе", утвержденного постановлением Правительства Российс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кой Федерации от 30.09.2004 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угля (за исключением угля коксующегося)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сроков их возврата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Статья 342 главы 26 НК РФ с учетом изменений, вносимых Федеральным законом от 15.10.2020 </w:t>
            </w:r>
            <w:r w:rsidR="003065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342-ФЗ "О внесении изменений в главы 25.4 и 26 части второй Налогового кодекса Российской Федерации"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от 1 (за исключением калийных солей,  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 рентный коэффициент, отличный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добычу прочих полезных ископаемых, в отношении которых при налогообложении установлен рентный коэффициент, отличный                 от 1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от 1 (за исключением калийных солей, 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ископаемых, в отношении которых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налогообложении установлен рентный коэффициент, отличный               от 1 (за исключением калийных солей,  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2821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платежей, а также при нарушении сроков их возврата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</w:t>
            </w:r>
            <w:r w:rsidR="00282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 (за исключением калийных солей,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  <w:p w:rsidR="00D139E3" w:rsidRDefault="00D139E3" w:rsidP="002821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182 1 07 01090 01 1000 110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37D64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4 пункта 2 статьи 337 и подпункт 3.1 пункта 2 статьи 342 Налогового кодекса Российской Федерации 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182 1 07 01090 01 3000 110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9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0E36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A00E36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A00E36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1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2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солей,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6 пункт 2 статьи 337 и подпункт 1 пункта 2 статьи 342 Налогового кодекса Российской Федерации 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219F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182 1 07 01100 01 2200 110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0E36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A00E36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A00E36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(сумма платежа (перерасчеты, недоимка и задолженность по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lastRenderedPageBreak/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4">
              <w:rPr>
                <w:rFonts w:ascii="Times New Roman" w:hAnsi="Times New Roman" w:cs="Times New Roman"/>
                <w:sz w:val="24"/>
                <w:szCs w:val="24"/>
              </w:rPr>
              <w:t>Подпункт 5 пункт 2 статьи 337 и подпункт 16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182 1 07 01110 01 2100 110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 (штрафы) по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182 1 07 01110 01 5000 110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12D00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12D00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2B34BF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1.1 пункт 2 статьи 337 и подпункт 13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1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E44C9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44C96">
              <w:rPr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182 1 07 01120 01 2200 110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E44C9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44C96">
              <w:rPr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12D00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12D00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2B34BF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6 пункт 2 статьи 337 и подпункт 2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0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182 1 07 01130 01 2100 110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налогу </w:t>
            </w:r>
            <w:r w:rsidRPr="00130082">
              <w:rPr>
                <w:sz w:val="24"/>
                <w:szCs w:val="24"/>
              </w:rPr>
              <w:t>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1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2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130082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130082">
              <w:rPr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Проценты, начисленные на суммы излишне взысканных </w:t>
            </w:r>
            <w:r w:rsidRPr="00212D00">
              <w:rPr>
                <w:rFonts w:eastAsia="Calibri"/>
                <w:sz w:val="24"/>
                <w:szCs w:val="24"/>
              </w:rPr>
              <w:t>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182 1 07 01140 01 1000 110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19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50796C" w:rsidP="003065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3065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 по налогу </w:t>
            </w:r>
            <w:r w:rsidRPr="007F66BF">
              <w:rPr>
                <w:sz w:val="24"/>
                <w:szCs w:val="24"/>
              </w:rPr>
              <w:t>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</w:t>
            </w:r>
            <w:r>
              <w:t xml:space="preserve"> </w:t>
            </w:r>
            <w:r>
              <w:rPr>
                <w:sz w:val="24"/>
                <w:szCs w:val="24"/>
              </w:rPr>
              <w:t>налогу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ископаемых в виде апатит-магнетитовых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7F66BF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7F66BF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7F66BF">
              <w:rPr>
                <w:sz w:val="24"/>
                <w:szCs w:val="24"/>
              </w:rPr>
              <w:t xml:space="preserve"> на суммы </w:t>
            </w:r>
            <w:r w:rsidRPr="007F66BF">
              <w:rPr>
                <w:sz w:val="24"/>
                <w:szCs w:val="24"/>
              </w:rPr>
              <w:lastRenderedPageBreak/>
              <w:t>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182 1 07 01150 01 1000 110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212D00">
              <w:rPr>
                <w:rFonts w:eastAsia="Calibri"/>
                <w:sz w:val="24"/>
                <w:szCs w:val="24"/>
              </w:rPr>
              <w:t>штаффелитовых</w:t>
            </w:r>
            <w:proofErr w:type="spellEnd"/>
            <w:r w:rsidRPr="00212D00">
              <w:rPr>
                <w:rFonts w:eastAsia="Calibri"/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2B34BF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18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182 1 07 01150 01 2100 110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7F66BF">
              <w:rPr>
                <w:sz w:val="24"/>
                <w:szCs w:val="24"/>
              </w:rPr>
              <w:t>штаффелитовых</w:t>
            </w:r>
            <w:proofErr w:type="spellEnd"/>
            <w:r w:rsidRPr="007F66BF">
              <w:rPr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182 1 07 01150 01 2200 110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7F66BF">
              <w:rPr>
                <w:sz w:val="24"/>
                <w:szCs w:val="24"/>
              </w:rPr>
              <w:t>штаффелитовых</w:t>
            </w:r>
            <w:proofErr w:type="spellEnd"/>
            <w:r w:rsidRPr="007F66BF">
              <w:rPr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182 1 07 01150 01 3000 110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</w:t>
            </w:r>
            <w:r w:rsidRPr="00C37F9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C37F99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C37F99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C37F99">
              <w:rPr>
                <w:rFonts w:eastAsia="Calibri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eastAsia="Calibri"/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182 1 07 01150 01 4000 110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182 1 07 01150 01 5000 110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37F99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37F99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C37F99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7F66BF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7F66BF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7F66BF">
              <w:rPr>
                <w:rFonts w:eastAsia="Calibri"/>
                <w:sz w:val="24"/>
                <w:szCs w:val="24"/>
              </w:rPr>
              <w:t>штаффелитовых</w:t>
            </w:r>
            <w:proofErr w:type="spellEnd"/>
            <w:r w:rsidRPr="007F66BF">
              <w:rPr>
                <w:rFonts w:eastAsia="Calibri"/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182 1 07 01160 01 1000 110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C37F99">
              <w:rPr>
                <w:rFonts w:eastAsia="Calibri"/>
                <w:sz w:val="24"/>
                <w:szCs w:val="24"/>
              </w:rPr>
              <w:t>Налог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2B34BF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20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219F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219F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  <w:p w:rsidR="00D139E3" w:rsidRPr="00954127" w:rsidRDefault="00D139E3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182 1 07 01160 01 2100 110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  <w:p w:rsidR="0028219F" w:rsidRPr="00954127" w:rsidRDefault="0028219F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182 1 07 01160 01 2200 110</w:t>
            </w:r>
          </w:p>
        </w:tc>
        <w:tc>
          <w:tcPr>
            <w:tcW w:w="4111" w:type="dxa"/>
          </w:tcPr>
          <w:p w:rsidR="00AE50F1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(проценты по соответствующему платежу)</w:t>
            </w:r>
          </w:p>
          <w:p w:rsidR="00D139E3" w:rsidRPr="00C37F99" w:rsidRDefault="00D139E3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Проценты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182 1 07 01160 01 3000 110</w:t>
            </w:r>
          </w:p>
        </w:tc>
        <w:tc>
          <w:tcPr>
            <w:tcW w:w="4111" w:type="dxa"/>
          </w:tcPr>
          <w:p w:rsidR="00AE50F1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(суммы денежных взысканий (штрафов) по соответствующему платежу согласно законодательству Российской Федерации)</w:t>
            </w:r>
          </w:p>
          <w:p w:rsidR="00D139E3" w:rsidRPr="00C37F99" w:rsidRDefault="00D139E3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4F32A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4F32A9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2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182 1 07 01160 01 4000 110</w:t>
            </w:r>
          </w:p>
        </w:tc>
        <w:tc>
          <w:tcPr>
            <w:tcW w:w="4111" w:type="dxa"/>
          </w:tcPr>
          <w:p w:rsidR="00AE50F1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(прочие поступления)</w:t>
            </w:r>
          </w:p>
          <w:p w:rsidR="00D139E3" w:rsidRPr="00C37F99" w:rsidRDefault="00D139E3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182 1 07 01160 01 5000 110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37F99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37F99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C37F99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t xml:space="preserve"> </w:t>
            </w:r>
            <w:r w:rsidRPr="004F32A9">
              <w:rPr>
                <w:sz w:val="24"/>
                <w:szCs w:val="24"/>
              </w:rPr>
              <w:t>по н</w:t>
            </w:r>
            <w:r w:rsidRPr="004F32A9">
              <w:rPr>
                <w:rFonts w:eastAsia="Calibri"/>
                <w:sz w:val="24"/>
                <w:szCs w:val="24"/>
              </w:rPr>
              <w:t>алогу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50796C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</w:tbl>
    <w:p w:rsidR="00BB0543" w:rsidRDefault="00BB0543"/>
    <w:sectPr w:rsidR="00BB0543" w:rsidSect="00AC58FA">
      <w:headerReference w:type="default" r:id="rId126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6C" w:rsidRDefault="0050796C" w:rsidP="00AC58FA">
      <w:pPr>
        <w:spacing w:line="240" w:lineRule="auto"/>
      </w:pPr>
      <w:r>
        <w:separator/>
      </w:r>
    </w:p>
  </w:endnote>
  <w:endnote w:type="continuationSeparator" w:id="0">
    <w:p w:rsidR="0050796C" w:rsidRDefault="0050796C" w:rsidP="00AC5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6C" w:rsidRDefault="0050796C" w:rsidP="00AC58FA">
      <w:pPr>
        <w:spacing w:line="240" w:lineRule="auto"/>
      </w:pPr>
      <w:r>
        <w:separator/>
      </w:r>
    </w:p>
  </w:footnote>
  <w:footnote w:type="continuationSeparator" w:id="0">
    <w:p w:rsidR="0050796C" w:rsidRDefault="0050796C" w:rsidP="00AC5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026265"/>
      <w:docPartObj>
        <w:docPartGallery w:val="Page Numbers (Top of Page)"/>
        <w:docPartUnique/>
      </w:docPartObj>
    </w:sdtPr>
    <w:sdtEndPr/>
    <w:sdtContent>
      <w:p w:rsidR="00D139E3" w:rsidRDefault="00D139E3" w:rsidP="00A83F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3CC"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F1"/>
    <w:rsid w:val="000823CC"/>
    <w:rsid w:val="00100632"/>
    <w:rsid w:val="0011757A"/>
    <w:rsid w:val="00130082"/>
    <w:rsid w:val="00145FF1"/>
    <w:rsid w:val="00212D00"/>
    <w:rsid w:val="0028219F"/>
    <w:rsid w:val="002B34BF"/>
    <w:rsid w:val="003065AC"/>
    <w:rsid w:val="00332B60"/>
    <w:rsid w:val="00395FBC"/>
    <w:rsid w:val="00472703"/>
    <w:rsid w:val="004F32A9"/>
    <w:rsid w:val="00506DC8"/>
    <w:rsid w:val="0050796C"/>
    <w:rsid w:val="005B4BA1"/>
    <w:rsid w:val="005C7CF5"/>
    <w:rsid w:val="005D33BD"/>
    <w:rsid w:val="005F0A87"/>
    <w:rsid w:val="006015DA"/>
    <w:rsid w:val="0064553C"/>
    <w:rsid w:val="006B423B"/>
    <w:rsid w:val="007F66BF"/>
    <w:rsid w:val="00834B5C"/>
    <w:rsid w:val="008377CF"/>
    <w:rsid w:val="008A3368"/>
    <w:rsid w:val="00937D64"/>
    <w:rsid w:val="009467B5"/>
    <w:rsid w:val="00954127"/>
    <w:rsid w:val="00A00E36"/>
    <w:rsid w:val="00A3299F"/>
    <w:rsid w:val="00A645DD"/>
    <w:rsid w:val="00A83F15"/>
    <w:rsid w:val="00AB7CBF"/>
    <w:rsid w:val="00AC58FA"/>
    <w:rsid w:val="00AE50F1"/>
    <w:rsid w:val="00AF66BF"/>
    <w:rsid w:val="00B304F2"/>
    <w:rsid w:val="00B53C22"/>
    <w:rsid w:val="00BA56DA"/>
    <w:rsid w:val="00BB041A"/>
    <w:rsid w:val="00BB0543"/>
    <w:rsid w:val="00C37F99"/>
    <w:rsid w:val="00CF618E"/>
    <w:rsid w:val="00D139E3"/>
    <w:rsid w:val="00E03A9A"/>
    <w:rsid w:val="00E23C8C"/>
    <w:rsid w:val="00E44C96"/>
    <w:rsid w:val="00F2468B"/>
    <w:rsid w:val="00F63140"/>
    <w:rsid w:val="00FE188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F1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58F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58FA"/>
  </w:style>
  <w:style w:type="paragraph" w:styleId="a5">
    <w:name w:val="footer"/>
    <w:basedOn w:val="a"/>
    <w:link w:val="a6"/>
    <w:uiPriority w:val="99"/>
    <w:unhideWhenUsed/>
    <w:rsid w:val="00AC58F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8FA"/>
  </w:style>
  <w:style w:type="character" w:styleId="a7">
    <w:name w:val="Hyperlink"/>
    <w:basedOn w:val="a0"/>
    <w:uiPriority w:val="99"/>
    <w:unhideWhenUsed/>
    <w:rsid w:val="006B423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F1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58F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58FA"/>
  </w:style>
  <w:style w:type="paragraph" w:styleId="a5">
    <w:name w:val="footer"/>
    <w:basedOn w:val="a"/>
    <w:link w:val="a6"/>
    <w:uiPriority w:val="99"/>
    <w:unhideWhenUsed/>
    <w:rsid w:val="00AC58F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8FA"/>
  </w:style>
  <w:style w:type="character" w:styleId="a7">
    <w:name w:val="Hyperlink"/>
    <w:basedOn w:val="a0"/>
    <w:uiPriority w:val="99"/>
    <w:unhideWhenUsed/>
    <w:rsid w:val="006B423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1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1" Type="http://schemas.openxmlformats.org/officeDocument/2006/relationships/hyperlink" Target="consultantplus://offline/ref=F29ECEC51C53256D1C75FEE56A65C1CB2146ADFE20B853FD389C6633C7B72E6847B248B48DFEACD4D2C2C270CD7EB913FBF3C9A934DCB410O144N" TargetMode="External"/><Relationship Id="rId4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7" Type="http://schemas.openxmlformats.org/officeDocument/2006/relationships/hyperlink" Target="consultantplus://offline/ref=377296A30F676B9004EC9FE9925D5892E0AF046056975F996AD47788E07CEE17BACA7BF10C19C8E3BDECE43AE97B12EF6ECB4FA2B263N" TargetMode="External"/><Relationship Id="rId6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8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84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89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12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6" Type="http://schemas.openxmlformats.org/officeDocument/2006/relationships/hyperlink" Target="consultantplus://offline/ref=7415F3FAE740B753E181DA0A84667AEC5B473EEDEF4C009DB334E73A2421C177613CC2D287B545E793B4D7E37458EDDBB3104F13I4M0P" TargetMode="External"/><Relationship Id="rId107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1" Type="http://schemas.openxmlformats.org/officeDocument/2006/relationships/hyperlink" Target="consultantplus://offline/ref=7415F3FAE740B753E181DA0A84667AEC5B473EEDEF4C009DB334E73A2421C177613CC2D287B545E793B4D7E37458EDDBB3104F13I4M0P" TargetMode="External"/><Relationship Id="rId32" Type="http://schemas.openxmlformats.org/officeDocument/2006/relationships/hyperlink" Target="consultantplus://offline/ref=F29ECEC51C53256D1C75FEE56A65C1CB2146ADFE20B853FD389C6633C7B72E6847B248B48DFEABD4DBC2C270CD7EB913FBF3C9A934DCB410O144N" TargetMode="External"/><Relationship Id="rId37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53" Type="http://schemas.openxmlformats.org/officeDocument/2006/relationships/hyperlink" Target="consultantplus://offline/ref=377296A30F676B9004EC9FE9925D5892E0AE0E6155905F996AD47788E07CEE17BACA7BF70D1B9BB9ADE8AD6FE36514F371CB51A22240BF64N" TargetMode="External"/><Relationship Id="rId58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7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79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02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2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5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9" Type="http://schemas.openxmlformats.org/officeDocument/2006/relationships/hyperlink" Target="consultantplus://offline/ref=F29ECEC51C53256D1C75FEE56A65C1CB2146ADFE20B853FD389C6633C7B72E6847B248B48DFEABD4DBC2C270CD7EB913FBF3C9A934DCB410O144N" TargetMode="External"/><Relationship Id="rId14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2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7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30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3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3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48" Type="http://schemas.openxmlformats.org/officeDocument/2006/relationships/hyperlink" Target="consultantplus://offline/ref=377296A30F676B9004EC9FE9925D5892E0AE0E6155905F996AD47788E07CEE17BACA7BF0041094B9ADE8AD6FE36514F371CB51A22240BF64N" TargetMode="External"/><Relationship Id="rId56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4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6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77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00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0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3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18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26" Type="http://schemas.openxmlformats.org/officeDocument/2006/relationships/header" Target="header1.xml"/><Relationship Id="rId8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51" Type="http://schemas.openxmlformats.org/officeDocument/2006/relationships/hyperlink" Target="consultantplus://offline/ref=377296A30F676B9004EC9FE9925D5892E0AF046056975F996AD47788E07CEE17BACA7BF10C19C8E3BDECE43AE97B12EF6ECB4FA2B263N" TargetMode="External"/><Relationship Id="rId7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0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85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93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98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21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17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2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3" Type="http://schemas.openxmlformats.org/officeDocument/2006/relationships/hyperlink" Target="consultantplus://offline/ref=F29ECEC51C53256D1C75FEE56A65C1CB2146ADFE20B853FD389C6633C7B72E6847B248B48DFEABD8D2C2C270CD7EB913FBF3C9A934DCB410O144N" TargetMode="External"/><Relationship Id="rId3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6" Type="http://schemas.openxmlformats.org/officeDocument/2006/relationships/hyperlink" Target="consultantplus://offline/ref=377296A30F676B9004EC9FE9925D5892E0AE0E6155905F996AD47788E07CEE17BACA7BF00A179FB9ADE8AD6FE36514F371CB51A22240BF64N" TargetMode="External"/><Relationship Id="rId59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67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03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0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6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24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20" Type="http://schemas.openxmlformats.org/officeDocument/2006/relationships/hyperlink" Target="consultantplus://offline/ref=F29ECEC51C53256D1C75FEE56A65C1CB2146ADFE20B853FD389C6633C7B72E6847B248B48DFEABD8D2C2C270CD7EB913FBF3C9A934DCB410O144N" TargetMode="External"/><Relationship Id="rId41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5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2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70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75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8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8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91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96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1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23" Type="http://schemas.openxmlformats.org/officeDocument/2006/relationships/hyperlink" Target="consultantplus://offline/ref=F29ECEC51C53256D1C75FEE56A65C1CB2447A9FD26B953FD389C6633C7B72E6855B210B88DFAB6D0D0D794218BO24AN" TargetMode="External"/><Relationship Id="rId28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36" Type="http://schemas.openxmlformats.org/officeDocument/2006/relationships/hyperlink" Target="consultantplus://offline/ref=F29ECEC51C53256D1C75FEE56A65C1CB2447A9FD26B953FD389C6633C7B72E6855B210B88DFAB6D0D0D794218BO24AN" TargetMode="External"/><Relationship Id="rId49" Type="http://schemas.openxmlformats.org/officeDocument/2006/relationships/hyperlink" Target="consultantplus://offline/ref=377296A30F676B9004EC9FE9925D5892E0AE0E6155905F996AD47788E07CEE17BACA7BF50D1399BAFFB2BD6BAA301EED77D74EA23C40F5C7B463N" TargetMode="External"/><Relationship Id="rId57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06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1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27" Type="http://schemas.openxmlformats.org/officeDocument/2006/relationships/fontTable" Target="fontTable.xml"/><Relationship Id="rId10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31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44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52" Type="http://schemas.openxmlformats.org/officeDocument/2006/relationships/hyperlink" Target="consultantplus://offline/ref=377296A30F676B9004EC9FE9925D5892E0AE0E6155905F996AD47788E07CEE17BACA7BF0051795B9ADE8AD6FE36514F371CB51A22240BF64N" TargetMode="External"/><Relationship Id="rId6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73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7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6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94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9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22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15F3FAE740B753E181DA0A84667AEC5B473EEDEF4C009DB334E73A2421C177613CC2D287B545E793B4D7E37458EDDBB3104F13I4M0P" TargetMode="External"/><Relationship Id="rId13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18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39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09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34" Type="http://schemas.openxmlformats.org/officeDocument/2006/relationships/hyperlink" Target="consultantplus://offline/ref=F29ECEC51C53256D1C75FEE56A65C1CB2146ADFE20B853FD389C6633C7B72E6847B248B48DFEACD4D2C2C270CD7EB913FBF3C9A934DCB410O144N" TargetMode="External"/><Relationship Id="rId50" Type="http://schemas.openxmlformats.org/officeDocument/2006/relationships/hyperlink" Target="consultantplus://offline/ref=377296A30F676B9004EC9FE9925D5892E0AE0E6155905F996AD47788E07CEE17BACA7BF00C129BB9ADE8AD6FE36514F371CB51A22240BF64N" TargetMode="External"/><Relationship Id="rId55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76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97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04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20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25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7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71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9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4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40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45" Type="http://schemas.openxmlformats.org/officeDocument/2006/relationships/hyperlink" Target="consultantplus://offline/ref=377296A30F676B9004EC9FE9925D5892E0AF046056975F996AD47788E07CEE17BACA7BF10C19C8E3BDECE43AE97B12EF6ECB4FA2B263N" TargetMode="External"/><Relationship Id="rId66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8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5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61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82" Type="http://schemas.openxmlformats.org/officeDocument/2006/relationships/hyperlink" Target="consultantplus://offline/ref=F29ECEC51C53256D1C75FEE56A65C1CB264EA5FB21BB53FD389C6633C7B72E6847B248B18AF8ABDA8698D274842BB30DFDEFD6A92ADCOB4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9711</Words>
  <Characters>55358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Сенина Ирина Геннадьевна</cp:lastModifiedBy>
  <cp:revision>3</cp:revision>
  <cp:lastPrinted>2021-12-17T13:29:00Z</cp:lastPrinted>
  <dcterms:created xsi:type="dcterms:W3CDTF">2021-12-20T07:30:00Z</dcterms:created>
  <dcterms:modified xsi:type="dcterms:W3CDTF">2022-01-12T07:32:00Z</dcterms:modified>
</cp:coreProperties>
</file>